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D73D39" w14:textId="77777777" w:rsidR="00722470" w:rsidRPr="00ED7F8D" w:rsidRDefault="00722470" w:rsidP="00722470">
      <w:pPr>
        <w:snapToGrid w:val="0"/>
        <w:contextualSpacing/>
        <w:jc w:val="both"/>
        <w:rPr>
          <w:rFonts w:ascii="Times New Roman" w:hAnsi="Times New Roman" w:cs="Times New Roman"/>
          <w:lang w:val="en-US"/>
        </w:rPr>
      </w:pPr>
      <w:r w:rsidRPr="00ED7F8D">
        <w:rPr>
          <w:rFonts w:ascii="Times New Roman" w:hAnsi="Times New Roman" w:cs="Times New Roman"/>
          <w:b/>
          <w:bCs/>
          <w:lang w:val="en-US"/>
        </w:rPr>
        <w:t>Table 2.</w:t>
      </w:r>
      <w:r w:rsidRPr="00ED7F8D">
        <w:rPr>
          <w:rFonts w:ascii="Times New Roman" w:hAnsi="Times New Roman" w:cs="Times New Roman"/>
          <w:lang w:val="en-US"/>
        </w:rPr>
        <w:t xml:space="preserve"> Total Number of Weeks During Bull and Bear Market Periods</w:t>
      </w:r>
    </w:p>
    <w:p w14:paraId="03549DE2" w14:textId="77777777" w:rsidR="00722470" w:rsidRPr="00ED7F8D" w:rsidRDefault="00722470" w:rsidP="00722470">
      <w:pPr>
        <w:snapToGrid w:val="0"/>
        <w:contextualSpacing/>
        <w:jc w:val="both"/>
        <w:rPr>
          <w:rFonts w:ascii="Times New Roman" w:hAnsi="Times New Roman" w:cs="Times New Roman"/>
          <w:lang w:val="en-US"/>
        </w:rPr>
      </w:pPr>
    </w:p>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39"/>
        <w:gridCol w:w="877"/>
        <w:gridCol w:w="1390"/>
        <w:gridCol w:w="1411"/>
        <w:gridCol w:w="1463"/>
        <w:gridCol w:w="983"/>
        <w:gridCol w:w="1307"/>
        <w:gridCol w:w="1262"/>
        <w:gridCol w:w="983"/>
        <w:gridCol w:w="1242"/>
        <w:gridCol w:w="1237"/>
      </w:tblGrid>
      <w:tr w:rsidR="00722470" w:rsidRPr="00ED7F8D" w14:paraId="65B78873" w14:textId="77777777" w:rsidTr="00161C40">
        <w:tc>
          <w:tcPr>
            <w:tcW w:w="1839" w:type="dxa"/>
            <w:tcBorders>
              <w:top w:val="single" w:sz="4" w:space="0" w:color="auto"/>
              <w:bottom w:val="single" w:sz="4" w:space="0" w:color="auto"/>
            </w:tcBorders>
            <w:vAlign w:val="center"/>
          </w:tcPr>
          <w:p w14:paraId="6039A956" w14:textId="77777777" w:rsidR="00722470" w:rsidRPr="00ED7F8D" w:rsidRDefault="00722470" w:rsidP="00161C40">
            <w:pPr>
              <w:snapToGrid w:val="0"/>
              <w:contextualSpacing/>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Vaccine Stock</w:t>
            </w:r>
          </w:p>
        </w:tc>
        <w:tc>
          <w:tcPr>
            <w:tcW w:w="877" w:type="dxa"/>
            <w:tcBorders>
              <w:top w:val="single" w:sz="4" w:space="0" w:color="auto"/>
              <w:bottom w:val="single" w:sz="4" w:space="0" w:color="auto"/>
            </w:tcBorders>
            <w:vAlign w:val="center"/>
          </w:tcPr>
          <w:p w14:paraId="1F2237F7"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Stock</w:t>
            </w:r>
          </w:p>
          <w:p w14:paraId="7EC9C289"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Index</w:t>
            </w:r>
          </w:p>
        </w:tc>
        <w:tc>
          <w:tcPr>
            <w:tcW w:w="1390" w:type="dxa"/>
            <w:tcBorders>
              <w:top w:val="single" w:sz="4" w:space="0" w:color="auto"/>
              <w:bottom w:val="single" w:sz="4" w:space="0" w:color="auto"/>
            </w:tcBorders>
            <w:vAlign w:val="center"/>
          </w:tcPr>
          <w:p w14:paraId="1D3910BC"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 xml:space="preserve">Start </w:t>
            </w:r>
          </w:p>
          <w:p w14:paraId="3143C5A7"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Time</w:t>
            </w:r>
          </w:p>
        </w:tc>
        <w:tc>
          <w:tcPr>
            <w:tcW w:w="1411" w:type="dxa"/>
            <w:tcBorders>
              <w:top w:val="single" w:sz="4" w:space="0" w:color="auto"/>
              <w:bottom w:val="single" w:sz="4" w:space="0" w:color="auto"/>
            </w:tcBorders>
            <w:vAlign w:val="center"/>
          </w:tcPr>
          <w:p w14:paraId="10026AD7"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 xml:space="preserve">End </w:t>
            </w:r>
          </w:p>
          <w:p w14:paraId="47C98569"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Time</w:t>
            </w:r>
          </w:p>
        </w:tc>
        <w:tc>
          <w:tcPr>
            <w:tcW w:w="1463" w:type="dxa"/>
            <w:tcBorders>
              <w:top w:val="single" w:sz="4" w:space="0" w:color="auto"/>
              <w:bottom w:val="single" w:sz="4" w:space="0" w:color="auto"/>
            </w:tcBorders>
            <w:vAlign w:val="center"/>
          </w:tcPr>
          <w:p w14:paraId="190FD5AE"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Total Weekly Observations</w:t>
            </w:r>
          </w:p>
        </w:tc>
        <w:tc>
          <w:tcPr>
            <w:tcW w:w="3552" w:type="dxa"/>
            <w:gridSpan w:val="3"/>
            <w:tcBorders>
              <w:top w:val="single" w:sz="4" w:space="0" w:color="auto"/>
              <w:bottom w:val="single" w:sz="4" w:space="0" w:color="auto"/>
            </w:tcBorders>
            <w:vAlign w:val="center"/>
          </w:tcPr>
          <w:p w14:paraId="0F852119"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 xml:space="preserve">No of </w:t>
            </w:r>
          </w:p>
          <w:p w14:paraId="015367FF"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Bull Weeks</w:t>
            </w:r>
          </w:p>
        </w:tc>
        <w:tc>
          <w:tcPr>
            <w:tcW w:w="3462" w:type="dxa"/>
            <w:gridSpan w:val="3"/>
            <w:tcBorders>
              <w:top w:val="single" w:sz="4" w:space="0" w:color="auto"/>
              <w:bottom w:val="single" w:sz="4" w:space="0" w:color="auto"/>
            </w:tcBorders>
            <w:vAlign w:val="center"/>
          </w:tcPr>
          <w:p w14:paraId="77C93FAE"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 xml:space="preserve">No of </w:t>
            </w:r>
          </w:p>
          <w:p w14:paraId="7E9CF031"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Bear Weeks</w:t>
            </w:r>
          </w:p>
        </w:tc>
      </w:tr>
      <w:tr w:rsidR="00722470" w:rsidRPr="00ED7F8D" w14:paraId="095EE732" w14:textId="77777777" w:rsidTr="00161C40">
        <w:trPr>
          <w:trHeight w:val="569"/>
        </w:trPr>
        <w:tc>
          <w:tcPr>
            <w:tcW w:w="1839" w:type="dxa"/>
            <w:tcBorders>
              <w:top w:val="single" w:sz="4" w:space="0" w:color="auto"/>
              <w:bottom w:val="single" w:sz="4" w:space="0" w:color="auto"/>
            </w:tcBorders>
            <w:vAlign w:val="center"/>
          </w:tcPr>
          <w:p w14:paraId="4CFA9F55" w14:textId="77777777" w:rsidR="00722470" w:rsidRPr="00ED7F8D" w:rsidRDefault="00722470" w:rsidP="00161C40">
            <w:pPr>
              <w:snapToGrid w:val="0"/>
              <w:contextualSpacing/>
              <w:rPr>
                <w:rFonts w:ascii="Times New Roman" w:hAnsi="Times New Roman" w:cs="Times New Roman"/>
                <w:sz w:val="22"/>
                <w:szCs w:val="22"/>
                <w:lang w:val="en-US"/>
              </w:rPr>
            </w:pPr>
          </w:p>
        </w:tc>
        <w:tc>
          <w:tcPr>
            <w:tcW w:w="877" w:type="dxa"/>
            <w:tcBorders>
              <w:top w:val="single" w:sz="4" w:space="0" w:color="auto"/>
              <w:bottom w:val="single" w:sz="4" w:space="0" w:color="auto"/>
            </w:tcBorders>
            <w:vAlign w:val="center"/>
          </w:tcPr>
          <w:p w14:paraId="45BF6DE0" w14:textId="77777777" w:rsidR="00722470" w:rsidRPr="00ED7F8D" w:rsidRDefault="00722470" w:rsidP="00161C40">
            <w:pPr>
              <w:snapToGrid w:val="0"/>
              <w:contextualSpacing/>
              <w:jc w:val="center"/>
              <w:rPr>
                <w:rFonts w:ascii="Times New Roman" w:hAnsi="Times New Roman" w:cs="Times New Roman"/>
                <w:sz w:val="22"/>
                <w:szCs w:val="22"/>
                <w:lang w:val="en-US"/>
              </w:rPr>
            </w:pPr>
          </w:p>
        </w:tc>
        <w:tc>
          <w:tcPr>
            <w:tcW w:w="1390" w:type="dxa"/>
            <w:tcBorders>
              <w:top w:val="single" w:sz="4" w:space="0" w:color="auto"/>
              <w:bottom w:val="single" w:sz="4" w:space="0" w:color="auto"/>
            </w:tcBorders>
            <w:vAlign w:val="center"/>
          </w:tcPr>
          <w:p w14:paraId="5BE6F6BA" w14:textId="77777777" w:rsidR="00722470" w:rsidRPr="00ED7F8D" w:rsidRDefault="00722470" w:rsidP="00161C40">
            <w:pPr>
              <w:snapToGrid w:val="0"/>
              <w:contextualSpacing/>
              <w:jc w:val="center"/>
              <w:rPr>
                <w:rFonts w:ascii="Times New Roman" w:hAnsi="Times New Roman" w:cs="Times New Roman"/>
                <w:sz w:val="22"/>
                <w:szCs w:val="22"/>
                <w:lang w:val="en-US"/>
              </w:rPr>
            </w:pPr>
          </w:p>
        </w:tc>
        <w:tc>
          <w:tcPr>
            <w:tcW w:w="1411" w:type="dxa"/>
            <w:tcBorders>
              <w:top w:val="single" w:sz="4" w:space="0" w:color="auto"/>
              <w:bottom w:val="single" w:sz="4" w:space="0" w:color="auto"/>
            </w:tcBorders>
            <w:vAlign w:val="center"/>
          </w:tcPr>
          <w:p w14:paraId="46941AEE" w14:textId="77777777" w:rsidR="00722470" w:rsidRPr="00ED7F8D" w:rsidRDefault="00722470" w:rsidP="00161C40">
            <w:pPr>
              <w:snapToGrid w:val="0"/>
              <w:contextualSpacing/>
              <w:jc w:val="center"/>
              <w:rPr>
                <w:rFonts w:ascii="Times New Roman" w:hAnsi="Times New Roman" w:cs="Times New Roman"/>
                <w:sz w:val="22"/>
                <w:szCs w:val="22"/>
                <w:lang w:val="en-US"/>
              </w:rPr>
            </w:pPr>
          </w:p>
        </w:tc>
        <w:tc>
          <w:tcPr>
            <w:tcW w:w="1463" w:type="dxa"/>
            <w:tcBorders>
              <w:top w:val="single" w:sz="4" w:space="0" w:color="auto"/>
              <w:bottom w:val="single" w:sz="4" w:space="0" w:color="auto"/>
            </w:tcBorders>
            <w:vAlign w:val="center"/>
          </w:tcPr>
          <w:p w14:paraId="3ADA02BD" w14:textId="77777777" w:rsidR="00722470" w:rsidRPr="00ED7F8D" w:rsidRDefault="00722470" w:rsidP="00161C40">
            <w:pPr>
              <w:snapToGrid w:val="0"/>
              <w:contextualSpacing/>
              <w:jc w:val="center"/>
              <w:rPr>
                <w:rFonts w:ascii="Times New Roman" w:hAnsi="Times New Roman" w:cs="Times New Roman"/>
                <w:sz w:val="22"/>
                <w:szCs w:val="22"/>
                <w:lang w:val="en-US"/>
              </w:rPr>
            </w:pPr>
          </w:p>
        </w:tc>
        <w:tc>
          <w:tcPr>
            <w:tcW w:w="983" w:type="dxa"/>
            <w:tcBorders>
              <w:top w:val="single" w:sz="4" w:space="0" w:color="auto"/>
              <w:bottom w:val="single" w:sz="4" w:space="0" w:color="auto"/>
            </w:tcBorders>
            <w:vAlign w:val="bottom"/>
          </w:tcPr>
          <w:p w14:paraId="58A7E42D"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Wiggins</w:t>
            </w:r>
          </w:p>
          <w:p w14:paraId="3BE9722E"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(1992)</w:t>
            </w:r>
          </w:p>
        </w:tc>
        <w:tc>
          <w:tcPr>
            <w:tcW w:w="1307" w:type="dxa"/>
            <w:tcBorders>
              <w:top w:val="single" w:sz="4" w:space="0" w:color="auto"/>
              <w:bottom w:val="single" w:sz="4" w:space="0" w:color="auto"/>
            </w:tcBorders>
            <w:vAlign w:val="center"/>
          </w:tcPr>
          <w:p w14:paraId="05CE34C4"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Fabozzi &amp; Francis (1979)</w:t>
            </w:r>
          </w:p>
        </w:tc>
        <w:tc>
          <w:tcPr>
            <w:tcW w:w="1262" w:type="dxa"/>
            <w:tcBorders>
              <w:top w:val="single" w:sz="4" w:space="0" w:color="auto"/>
              <w:bottom w:val="single" w:sz="4" w:space="0" w:color="auto"/>
            </w:tcBorders>
            <w:vAlign w:val="center"/>
          </w:tcPr>
          <w:p w14:paraId="52CB05D0"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Bhardwaj &amp; Brooks (1993)</w:t>
            </w:r>
          </w:p>
        </w:tc>
        <w:tc>
          <w:tcPr>
            <w:tcW w:w="983" w:type="dxa"/>
            <w:tcBorders>
              <w:top w:val="single" w:sz="4" w:space="0" w:color="auto"/>
              <w:bottom w:val="single" w:sz="4" w:space="0" w:color="auto"/>
            </w:tcBorders>
            <w:vAlign w:val="bottom"/>
          </w:tcPr>
          <w:p w14:paraId="51AAE8C2"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Wiggins</w:t>
            </w:r>
          </w:p>
          <w:p w14:paraId="24B03F68"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(1992)</w:t>
            </w:r>
          </w:p>
        </w:tc>
        <w:tc>
          <w:tcPr>
            <w:tcW w:w="1242" w:type="dxa"/>
            <w:tcBorders>
              <w:top w:val="single" w:sz="4" w:space="0" w:color="auto"/>
              <w:bottom w:val="single" w:sz="4" w:space="0" w:color="auto"/>
            </w:tcBorders>
            <w:vAlign w:val="center"/>
          </w:tcPr>
          <w:p w14:paraId="187D45F6"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Fabozzi &amp; Francis (1979)</w:t>
            </w:r>
          </w:p>
        </w:tc>
        <w:tc>
          <w:tcPr>
            <w:tcW w:w="1237" w:type="dxa"/>
            <w:tcBorders>
              <w:top w:val="single" w:sz="4" w:space="0" w:color="auto"/>
              <w:bottom w:val="single" w:sz="4" w:space="0" w:color="auto"/>
            </w:tcBorders>
            <w:vAlign w:val="center"/>
          </w:tcPr>
          <w:p w14:paraId="18F1A54B" w14:textId="77777777" w:rsidR="00722470" w:rsidRPr="00ED7F8D" w:rsidRDefault="00722470" w:rsidP="00161C40">
            <w:pPr>
              <w:snapToGrid w:val="0"/>
              <w:contextualSpacing/>
              <w:jc w:val="center"/>
              <w:rPr>
                <w:rFonts w:ascii="Times New Roman" w:hAnsi="Times New Roman" w:cs="Times New Roman"/>
                <w:b/>
                <w:bCs/>
                <w:sz w:val="22"/>
                <w:szCs w:val="22"/>
                <w:lang w:val="en-US"/>
              </w:rPr>
            </w:pPr>
            <w:r w:rsidRPr="00ED7F8D">
              <w:rPr>
                <w:rFonts w:ascii="Times New Roman" w:hAnsi="Times New Roman" w:cs="Times New Roman"/>
                <w:b/>
                <w:bCs/>
                <w:sz w:val="22"/>
                <w:szCs w:val="22"/>
                <w:lang w:val="en-US"/>
              </w:rPr>
              <w:t>Bhardwaj &amp; Brooks (1993)</w:t>
            </w:r>
          </w:p>
        </w:tc>
      </w:tr>
      <w:tr w:rsidR="00722470" w:rsidRPr="00ED7F8D" w14:paraId="1C7E39E9" w14:textId="77777777" w:rsidTr="00161C40">
        <w:trPr>
          <w:trHeight w:val="569"/>
        </w:trPr>
        <w:tc>
          <w:tcPr>
            <w:tcW w:w="1839" w:type="dxa"/>
            <w:tcBorders>
              <w:top w:val="single" w:sz="4" w:space="0" w:color="auto"/>
            </w:tcBorders>
            <w:vAlign w:val="center"/>
          </w:tcPr>
          <w:p w14:paraId="18D81E71" w14:textId="77777777" w:rsidR="00722470" w:rsidRPr="00ED7F8D" w:rsidRDefault="00722470" w:rsidP="00161C40">
            <w:pPr>
              <w:snapToGrid w:val="0"/>
              <w:contextualSpacing/>
              <w:rPr>
                <w:rFonts w:ascii="Times New Roman" w:hAnsi="Times New Roman" w:cs="Times New Roman"/>
                <w:sz w:val="22"/>
                <w:szCs w:val="22"/>
                <w:lang w:val="en-US"/>
              </w:rPr>
            </w:pPr>
            <w:r w:rsidRPr="00ED7F8D">
              <w:rPr>
                <w:rFonts w:ascii="Times New Roman" w:hAnsi="Times New Roman" w:cs="Times New Roman"/>
                <w:sz w:val="22"/>
                <w:szCs w:val="22"/>
                <w:lang w:val="en-US"/>
              </w:rPr>
              <w:t>BioNTech</w:t>
            </w:r>
          </w:p>
        </w:tc>
        <w:tc>
          <w:tcPr>
            <w:tcW w:w="877" w:type="dxa"/>
            <w:tcBorders>
              <w:top w:val="single" w:sz="4" w:space="0" w:color="auto"/>
            </w:tcBorders>
            <w:vAlign w:val="center"/>
          </w:tcPr>
          <w:p w14:paraId="36148E26"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BNTX</w:t>
            </w:r>
          </w:p>
        </w:tc>
        <w:tc>
          <w:tcPr>
            <w:tcW w:w="1390" w:type="dxa"/>
            <w:tcBorders>
              <w:top w:val="single" w:sz="4" w:space="0" w:color="auto"/>
            </w:tcBorders>
            <w:vAlign w:val="center"/>
          </w:tcPr>
          <w:p w14:paraId="4D9E0B04"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03-05-2020</w:t>
            </w:r>
          </w:p>
        </w:tc>
        <w:tc>
          <w:tcPr>
            <w:tcW w:w="1411" w:type="dxa"/>
            <w:tcBorders>
              <w:top w:val="single" w:sz="4" w:space="0" w:color="auto"/>
            </w:tcBorders>
            <w:vAlign w:val="center"/>
          </w:tcPr>
          <w:p w14:paraId="43196FAB"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15-10-2023</w:t>
            </w:r>
          </w:p>
        </w:tc>
        <w:tc>
          <w:tcPr>
            <w:tcW w:w="1463" w:type="dxa"/>
            <w:tcBorders>
              <w:top w:val="single" w:sz="4" w:space="0" w:color="auto"/>
            </w:tcBorders>
            <w:vAlign w:val="center"/>
          </w:tcPr>
          <w:p w14:paraId="41DDDD72"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180</w:t>
            </w:r>
          </w:p>
        </w:tc>
        <w:tc>
          <w:tcPr>
            <w:tcW w:w="983" w:type="dxa"/>
            <w:tcBorders>
              <w:top w:val="single" w:sz="4" w:space="0" w:color="auto"/>
            </w:tcBorders>
            <w:vAlign w:val="center"/>
          </w:tcPr>
          <w:p w14:paraId="77852E96"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89</w:t>
            </w:r>
          </w:p>
        </w:tc>
        <w:tc>
          <w:tcPr>
            <w:tcW w:w="1307" w:type="dxa"/>
            <w:tcBorders>
              <w:top w:val="single" w:sz="4" w:space="0" w:color="auto"/>
            </w:tcBorders>
            <w:vAlign w:val="center"/>
          </w:tcPr>
          <w:p w14:paraId="4B5917F8"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27</w:t>
            </w:r>
          </w:p>
        </w:tc>
        <w:tc>
          <w:tcPr>
            <w:tcW w:w="1262" w:type="dxa"/>
            <w:tcBorders>
              <w:top w:val="single" w:sz="4" w:space="0" w:color="auto"/>
            </w:tcBorders>
            <w:vAlign w:val="center"/>
          </w:tcPr>
          <w:p w14:paraId="33F95917"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80</w:t>
            </w:r>
          </w:p>
        </w:tc>
        <w:tc>
          <w:tcPr>
            <w:tcW w:w="983" w:type="dxa"/>
            <w:tcBorders>
              <w:top w:val="single" w:sz="4" w:space="0" w:color="auto"/>
            </w:tcBorders>
            <w:vAlign w:val="center"/>
          </w:tcPr>
          <w:p w14:paraId="7FDB9294"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91</w:t>
            </w:r>
          </w:p>
        </w:tc>
        <w:tc>
          <w:tcPr>
            <w:tcW w:w="1242" w:type="dxa"/>
            <w:tcBorders>
              <w:top w:val="single" w:sz="4" w:space="0" w:color="auto"/>
            </w:tcBorders>
            <w:vAlign w:val="center"/>
          </w:tcPr>
          <w:p w14:paraId="2593460E"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153</w:t>
            </w:r>
          </w:p>
        </w:tc>
        <w:tc>
          <w:tcPr>
            <w:tcW w:w="1237" w:type="dxa"/>
            <w:tcBorders>
              <w:top w:val="single" w:sz="4" w:space="0" w:color="auto"/>
            </w:tcBorders>
            <w:vAlign w:val="center"/>
          </w:tcPr>
          <w:p w14:paraId="1DF35E88"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100</w:t>
            </w:r>
          </w:p>
        </w:tc>
      </w:tr>
      <w:tr w:rsidR="00722470" w:rsidRPr="00ED7F8D" w14:paraId="7EFC2435" w14:textId="77777777" w:rsidTr="00161C40">
        <w:trPr>
          <w:trHeight w:val="562"/>
        </w:trPr>
        <w:tc>
          <w:tcPr>
            <w:tcW w:w="1839" w:type="dxa"/>
            <w:vAlign w:val="center"/>
          </w:tcPr>
          <w:p w14:paraId="31806375" w14:textId="77777777" w:rsidR="00722470" w:rsidRPr="00ED7F8D" w:rsidRDefault="00722470" w:rsidP="00161C40">
            <w:pPr>
              <w:snapToGrid w:val="0"/>
              <w:contextualSpacing/>
              <w:rPr>
                <w:rFonts w:ascii="Times New Roman" w:hAnsi="Times New Roman" w:cs="Times New Roman"/>
                <w:sz w:val="22"/>
                <w:szCs w:val="22"/>
                <w:lang w:val="en-US"/>
              </w:rPr>
            </w:pPr>
            <w:r w:rsidRPr="00ED7F8D">
              <w:rPr>
                <w:rFonts w:ascii="Times New Roman" w:hAnsi="Times New Roman" w:cs="Times New Roman"/>
                <w:sz w:val="22"/>
                <w:szCs w:val="22"/>
                <w:lang w:val="en-US"/>
              </w:rPr>
              <w:t>Pfizer</w:t>
            </w:r>
          </w:p>
        </w:tc>
        <w:tc>
          <w:tcPr>
            <w:tcW w:w="877" w:type="dxa"/>
            <w:vAlign w:val="center"/>
          </w:tcPr>
          <w:p w14:paraId="257441BE"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PFE</w:t>
            </w:r>
          </w:p>
        </w:tc>
        <w:tc>
          <w:tcPr>
            <w:tcW w:w="1390" w:type="dxa"/>
            <w:vAlign w:val="center"/>
          </w:tcPr>
          <w:p w14:paraId="780ADF60"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03-05-2020</w:t>
            </w:r>
          </w:p>
        </w:tc>
        <w:tc>
          <w:tcPr>
            <w:tcW w:w="1411" w:type="dxa"/>
            <w:vAlign w:val="center"/>
          </w:tcPr>
          <w:p w14:paraId="54285F68"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15-10-2023</w:t>
            </w:r>
          </w:p>
        </w:tc>
        <w:tc>
          <w:tcPr>
            <w:tcW w:w="1463" w:type="dxa"/>
            <w:vAlign w:val="center"/>
          </w:tcPr>
          <w:p w14:paraId="2BE10A99"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180</w:t>
            </w:r>
          </w:p>
        </w:tc>
        <w:tc>
          <w:tcPr>
            <w:tcW w:w="983" w:type="dxa"/>
            <w:vAlign w:val="center"/>
          </w:tcPr>
          <w:p w14:paraId="7360660C"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89</w:t>
            </w:r>
          </w:p>
        </w:tc>
        <w:tc>
          <w:tcPr>
            <w:tcW w:w="1307" w:type="dxa"/>
            <w:vAlign w:val="center"/>
          </w:tcPr>
          <w:p w14:paraId="5437CBBA"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20</w:t>
            </w:r>
          </w:p>
        </w:tc>
        <w:tc>
          <w:tcPr>
            <w:tcW w:w="1262" w:type="dxa"/>
            <w:vAlign w:val="center"/>
          </w:tcPr>
          <w:p w14:paraId="7B8F71AA"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90</w:t>
            </w:r>
          </w:p>
        </w:tc>
        <w:tc>
          <w:tcPr>
            <w:tcW w:w="983" w:type="dxa"/>
            <w:vAlign w:val="center"/>
          </w:tcPr>
          <w:p w14:paraId="49087175"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91</w:t>
            </w:r>
          </w:p>
        </w:tc>
        <w:tc>
          <w:tcPr>
            <w:tcW w:w="1242" w:type="dxa"/>
            <w:vAlign w:val="center"/>
          </w:tcPr>
          <w:p w14:paraId="63F56227"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160</w:t>
            </w:r>
          </w:p>
        </w:tc>
        <w:tc>
          <w:tcPr>
            <w:tcW w:w="1237" w:type="dxa"/>
            <w:vAlign w:val="center"/>
          </w:tcPr>
          <w:p w14:paraId="57C36B67"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90</w:t>
            </w:r>
          </w:p>
        </w:tc>
      </w:tr>
      <w:tr w:rsidR="00722470" w:rsidRPr="00ED7F8D" w14:paraId="6292283F" w14:textId="77777777" w:rsidTr="00161C40">
        <w:trPr>
          <w:trHeight w:val="556"/>
        </w:trPr>
        <w:tc>
          <w:tcPr>
            <w:tcW w:w="1839" w:type="dxa"/>
            <w:vAlign w:val="center"/>
          </w:tcPr>
          <w:p w14:paraId="2A0604A2" w14:textId="77777777" w:rsidR="00722470" w:rsidRPr="00ED7F8D" w:rsidRDefault="00722470" w:rsidP="00161C40">
            <w:pPr>
              <w:snapToGrid w:val="0"/>
              <w:contextualSpacing/>
              <w:rPr>
                <w:rFonts w:ascii="Times New Roman" w:hAnsi="Times New Roman" w:cs="Times New Roman"/>
                <w:sz w:val="22"/>
                <w:szCs w:val="22"/>
                <w:lang w:val="en-US"/>
              </w:rPr>
            </w:pPr>
            <w:r w:rsidRPr="00ED7F8D">
              <w:rPr>
                <w:rFonts w:ascii="Times New Roman" w:hAnsi="Times New Roman" w:cs="Times New Roman"/>
                <w:sz w:val="22"/>
                <w:szCs w:val="22"/>
                <w:lang w:val="en-US"/>
              </w:rPr>
              <w:t>Johnson&amp;Johnson</w:t>
            </w:r>
          </w:p>
        </w:tc>
        <w:tc>
          <w:tcPr>
            <w:tcW w:w="877" w:type="dxa"/>
            <w:vAlign w:val="center"/>
          </w:tcPr>
          <w:p w14:paraId="43EC8C99"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JNJ</w:t>
            </w:r>
          </w:p>
        </w:tc>
        <w:tc>
          <w:tcPr>
            <w:tcW w:w="1390" w:type="dxa"/>
            <w:vAlign w:val="center"/>
          </w:tcPr>
          <w:p w14:paraId="64DAA9F0"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03-05-2020</w:t>
            </w:r>
          </w:p>
        </w:tc>
        <w:tc>
          <w:tcPr>
            <w:tcW w:w="1411" w:type="dxa"/>
            <w:vAlign w:val="center"/>
          </w:tcPr>
          <w:p w14:paraId="33B64CA8"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15-10-2023</w:t>
            </w:r>
          </w:p>
        </w:tc>
        <w:tc>
          <w:tcPr>
            <w:tcW w:w="1463" w:type="dxa"/>
            <w:vAlign w:val="center"/>
          </w:tcPr>
          <w:p w14:paraId="73A79528"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180</w:t>
            </w:r>
          </w:p>
        </w:tc>
        <w:tc>
          <w:tcPr>
            <w:tcW w:w="983" w:type="dxa"/>
            <w:vAlign w:val="center"/>
          </w:tcPr>
          <w:p w14:paraId="7F120E59"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90</w:t>
            </w:r>
          </w:p>
        </w:tc>
        <w:tc>
          <w:tcPr>
            <w:tcW w:w="1307" w:type="dxa"/>
            <w:vAlign w:val="center"/>
          </w:tcPr>
          <w:p w14:paraId="72BD5F0B"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27</w:t>
            </w:r>
          </w:p>
        </w:tc>
        <w:tc>
          <w:tcPr>
            <w:tcW w:w="1262" w:type="dxa"/>
            <w:vAlign w:val="center"/>
          </w:tcPr>
          <w:p w14:paraId="65F42CCB"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90</w:t>
            </w:r>
          </w:p>
        </w:tc>
        <w:tc>
          <w:tcPr>
            <w:tcW w:w="983" w:type="dxa"/>
            <w:vAlign w:val="center"/>
          </w:tcPr>
          <w:p w14:paraId="63675511"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90</w:t>
            </w:r>
          </w:p>
        </w:tc>
        <w:tc>
          <w:tcPr>
            <w:tcW w:w="1242" w:type="dxa"/>
            <w:vAlign w:val="center"/>
          </w:tcPr>
          <w:p w14:paraId="0E37478B"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153</w:t>
            </w:r>
          </w:p>
        </w:tc>
        <w:tc>
          <w:tcPr>
            <w:tcW w:w="1237" w:type="dxa"/>
            <w:vAlign w:val="center"/>
          </w:tcPr>
          <w:p w14:paraId="79C05537"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90</w:t>
            </w:r>
          </w:p>
        </w:tc>
      </w:tr>
      <w:tr w:rsidR="00722470" w:rsidRPr="00ED7F8D" w14:paraId="3C16BAC2" w14:textId="77777777" w:rsidTr="00161C40">
        <w:trPr>
          <w:trHeight w:val="550"/>
        </w:trPr>
        <w:tc>
          <w:tcPr>
            <w:tcW w:w="1839" w:type="dxa"/>
            <w:vAlign w:val="center"/>
          </w:tcPr>
          <w:p w14:paraId="1C1EF01A" w14:textId="77777777" w:rsidR="00722470" w:rsidRPr="00ED7F8D" w:rsidRDefault="00722470" w:rsidP="00161C40">
            <w:pPr>
              <w:snapToGrid w:val="0"/>
              <w:contextualSpacing/>
              <w:rPr>
                <w:rFonts w:ascii="Times New Roman" w:hAnsi="Times New Roman" w:cs="Times New Roman"/>
                <w:sz w:val="22"/>
                <w:szCs w:val="22"/>
                <w:lang w:val="en-US"/>
              </w:rPr>
            </w:pPr>
            <w:r w:rsidRPr="00ED7F8D">
              <w:rPr>
                <w:rFonts w:ascii="Times New Roman" w:hAnsi="Times New Roman" w:cs="Times New Roman"/>
                <w:sz w:val="22"/>
                <w:szCs w:val="22"/>
                <w:lang w:val="en-US"/>
              </w:rPr>
              <w:t>Moderna</w:t>
            </w:r>
          </w:p>
        </w:tc>
        <w:tc>
          <w:tcPr>
            <w:tcW w:w="877" w:type="dxa"/>
            <w:vAlign w:val="center"/>
          </w:tcPr>
          <w:p w14:paraId="69EDC88B"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MRNA</w:t>
            </w:r>
          </w:p>
        </w:tc>
        <w:tc>
          <w:tcPr>
            <w:tcW w:w="1390" w:type="dxa"/>
            <w:vAlign w:val="center"/>
          </w:tcPr>
          <w:p w14:paraId="6233780D"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03-05-2020</w:t>
            </w:r>
          </w:p>
        </w:tc>
        <w:tc>
          <w:tcPr>
            <w:tcW w:w="1411" w:type="dxa"/>
            <w:vAlign w:val="center"/>
          </w:tcPr>
          <w:p w14:paraId="6B9178B7"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15-10-2023</w:t>
            </w:r>
          </w:p>
        </w:tc>
        <w:tc>
          <w:tcPr>
            <w:tcW w:w="1463" w:type="dxa"/>
            <w:vAlign w:val="center"/>
          </w:tcPr>
          <w:p w14:paraId="46D0F732"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180</w:t>
            </w:r>
          </w:p>
        </w:tc>
        <w:tc>
          <w:tcPr>
            <w:tcW w:w="983" w:type="dxa"/>
            <w:vAlign w:val="center"/>
          </w:tcPr>
          <w:p w14:paraId="59A81699"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91</w:t>
            </w:r>
          </w:p>
        </w:tc>
        <w:tc>
          <w:tcPr>
            <w:tcW w:w="1307" w:type="dxa"/>
            <w:vAlign w:val="center"/>
          </w:tcPr>
          <w:p w14:paraId="2077D8D4"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23</w:t>
            </w:r>
          </w:p>
        </w:tc>
        <w:tc>
          <w:tcPr>
            <w:tcW w:w="1262" w:type="dxa"/>
            <w:vAlign w:val="center"/>
          </w:tcPr>
          <w:p w14:paraId="30C61069"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90</w:t>
            </w:r>
          </w:p>
        </w:tc>
        <w:tc>
          <w:tcPr>
            <w:tcW w:w="983" w:type="dxa"/>
            <w:vAlign w:val="center"/>
          </w:tcPr>
          <w:p w14:paraId="39706C5A"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89</w:t>
            </w:r>
          </w:p>
        </w:tc>
        <w:tc>
          <w:tcPr>
            <w:tcW w:w="1242" w:type="dxa"/>
            <w:vAlign w:val="center"/>
          </w:tcPr>
          <w:p w14:paraId="28F99B3A"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157</w:t>
            </w:r>
          </w:p>
        </w:tc>
        <w:tc>
          <w:tcPr>
            <w:tcW w:w="1237" w:type="dxa"/>
            <w:vAlign w:val="center"/>
          </w:tcPr>
          <w:p w14:paraId="0AC4D471"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90</w:t>
            </w:r>
          </w:p>
        </w:tc>
      </w:tr>
      <w:tr w:rsidR="00722470" w:rsidRPr="00ED7F8D" w14:paraId="0630B3F6" w14:textId="77777777" w:rsidTr="00161C40">
        <w:trPr>
          <w:trHeight w:val="572"/>
        </w:trPr>
        <w:tc>
          <w:tcPr>
            <w:tcW w:w="1839" w:type="dxa"/>
            <w:tcBorders>
              <w:bottom w:val="single" w:sz="4" w:space="0" w:color="auto"/>
            </w:tcBorders>
            <w:vAlign w:val="center"/>
          </w:tcPr>
          <w:p w14:paraId="4F0777CC" w14:textId="77777777" w:rsidR="00722470" w:rsidRPr="00ED7F8D" w:rsidRDefault="00722470" w:rsidP="00161C40">
            <w:pPr>
              <w:snapToGrid w:val="0"/>
              <w:contextualSpacing/>
              <w:rPr>
                <w:rFonts w:ascii="Times New Roman" w:hAnsi="Times New Roman" w:cs="Times New Roman"/>
                <w:sz w:val="22"/>
                <w:szCs w:val="22"/>
                <w:lang w:val="en-US"/>
              </w:rPr>
            </w:pPr>
            <w:r w:rsidRPr="00ED7F8D">
              <w:rPr>
                <w:rFonts w:ascii="Times New Roman" w:hAnsi="Times New Roman" w:cs="Times New Roman"/>
                <w:sz w:val="22"/>
                <w:szCs w:val="22"/>
                <w:lang w:val="en-US"/>
              </w:rPr>
              <w:t>AstraZeneca</w:t>
            </w:r>
          </w:p>
        </w:tc>
        <w:tc>
          <w:tcPr>
            <w:tcW w:w="877" w:type="dxa"/>
            <w:tcBorders>
              <w:bottom w:val="single" w:sz="4" w:space="0" w:color="auto"/>
            </w:tcBorders>
            <w:vAlign w:val="center"/>
          </w:tcPr>
          <w:p w14:paraId="6C8BA659"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AZN</w:t>
            </w:r>
          </w:p>
        </w:tc>
        <w:tc>
          <w:tcPr>
            <w:tcW w:w="1390" w:type="dxa"/>
            <w:tcBorders>
              <w:bottom w:val="single" w:sz="4" w:space="0" w:color="auto"/>
            </w:tcBorders>
            <w:vAlign w:val="center"/>
          </w:tcPr>
          <w:p w14:paraId="44798AFC"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03-05-2020</w:t>
            </w:r>
          </w:p>
        </w:tc>
        <w:tc>
          <w:tcPr>
            <w:tcW w:w="1411" w:type="dxa"/>
            <w:tcBorders>
              <w:bottom w:val="single" w:sz="4" w:space="0" w:color="auto"/>
            </w:tcBorders>
            <w:vAlign w:val="center"/>
          </w:tcPr>
          <w:p w14:paraId="05D5B9B2"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15-10-2023</w:t>
            </w:r>
          </w:p>
        </w:tc>
        <w:tc>
          <w:tcPr>
            <w:tcW w:w="1463" w:type="dxa"/>
            <w:tcBorders>
              <w:bottom w:val="single" w:sz="4" w:space="0" w:color="auto"/>
            </w:tcBorders>
            <w:vAlign w:val="center"/>
          </w:tcPr>
          <w:p w14:paraId="73419476"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180</w:t>
            </w:r>
          </w:p>
        </w:tc>
        <w:tc>
          <w:tcPr>
            <w:tcW w:w="983" w:type="dxa"/>
            <w:tcBorders>
              <w:bottom w:val="single" w:sz="4" w:space="0" w:color="auto"/>
            </w:tcBorders>
            <w:vAlign w:val="center"/>
          </w:tcPr>
          <w:p w14:paraId="35E978EA"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91</w:t>
            </w:r>
          </w:p>
        </w:tc>
        <w:tc>
          <w:tcPr>
            <w:tcW w:w="1307" w:type="dxa"/>
            <w:tcBorders>
              <w:bottom w:val="single" w:sz="4" w:space="0" w:color="auto"/>
            </w:tcBorders>
            <w:vAlign w:val="center"/>
          </w:tcPr>
          <w:p w14:paraId="58D08132"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24</w:t>
            </w:r>
          </w:p>
        </w:tc>
        <w:tc>
          <w:tcPr>
            <w:tcW w:w="1262" w:type="dxa"/>
            <w:tcBorders>
              <w:bottom w:val="single" w:sz="4" w:space="0" w:color="auto"/>
            </w:tcBorders>
            <w:vAlign w:val="center"/>
          </w:tcPr>
          <w:p w14:paraId="51F95359"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90</w:t>
            </w:r>
          </w:p>
        </w:tc>
        <w:tc>
          <w:tcPr>
            <w:tcW w:w="983" w:type="dxa"/>
            <w:tcBorders>
              <w:bottom w:val="single" w:sz="4" w:space="0" w:color="auto"/>
            </w:tcBorders>
            <w:vAlign w:val="center"/>
          </w:tcPr>
          <w:p w14:paraId="64FF64A8"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89</w:t>
            </w:r>
          </w:p>
        </w:tc>
        <w:tc>
          <w:tcPr>
            <w:tcW w:w="1242" w:type="dxa"/>
            <w:tcBorders>
              <w:bottom w:val="single" w:sz="4" w:space="0" w:color="auto"/>
            </w:tcBorders>
            <w:vAlign w:val="center"/>
          </w:tcPr>
          <w:p w14:paraId="34C56D61"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156</w:t>
            </w:r>
          </w:p>
        </w:tc>
        <w:tc>
          <w:tcPr>
            <w:tcW w:w="1237" w:type="dxa"/>
            <w:tcBorders>
              <w:bottom w:val="single" w:sz="4" w:space="0" w:color="auto"/>
            </w:tcBorders>
            <w:vAlign w:val="center"/>
          </w:tcPr>
          <w:p w14:paraId="1501EEBE" w14:textId="77777777" w:rsidR="00722470" w:rsidRPr="00ED7F8D" w:rsidRDefault="00722470" w:rsidP="00161C40">
            <w:pPr>
              <w:snapToGrid w:val="0"/>
              <w:contextualSpacing/>
              <w:jc w:val="center"/>
              <w:rPr>
                <w:rFonts w:ascii="Times New Roman" w:hAnsi="Times New Roman" w:cs="Times New Roman"/>
                <w:sz w:val="22"/>
                <w:szCs w:val="22"/>
                <w:lang w:val="en-US"/>
              </w:rPr>
            </w:pPr>
            <w:r w:rsidRPr="00ED7F8D">
              <w:rPr>
                <w:rFonts w:ascii="Times New Roman" w:hAnsi="Times New Roman" w:cs="Times New Roman"/>
                <w:sz w:val="22"/>
                <w:szCs w:val="22"/>
                <w:lang w:val="en-US"/>
              </w:rPr>
              <w:t>90</w:t>
            </w:r>
          </w:p>
        </w:tc>
      </w:tr>
    </w:tbl>
    <w:p w14:paraId="15749C0B" w14:textId="77777777" w:rsidR="00722470" w:rsidRPr="00520F65" w:rsidRDefault="00722470" w:rsidP="00722470">
      <w:pPr>
        <w:snapToGrid w:val="0"/>
        <w:contextualSpacing/>
        <w:jc w:val="both"/>
        <w:rPr>
          <w:rFonts w:ascii="Times New Roman" w:hAnsi="Times New Roman" w:cs="Times New Roman"/>
          <w:sz w:val="6"/>
          <w:szCs w:val="6"/>
          <w:lang w:val="en-US"/>
        </w:rPr>
      </w:pPr>
    </w:p>
    <w:p w14:paraId="359303E6" w14:textId="77777777" w:rsidR="00722470" w:rsidRPr="00ED7F8D" w:rsidRDefault="00722470" w:rsidP="00722470">
      <w:pPr>
        <w:snapToGrid w:val="0"/>
        <w:contextualSpacing/>
        <w:jc w:val="both"/>
        <w:rPr>
          <w:rFonts w:ascii="Times New Roman" w:hAnsi="Times New Roman" w:cs="Times New Roman"/>
          <w:sz w:val="22"/>
          <w:szCs w:val="22"/>
          <w:lang w:val="en-US"/>
        </w:rPr>
      </w:pPr>
      <w:r w:rsidRPr="00ED7F8D">
        <w:rPr>
          <w:rFonts w:ascii="Times New Roman" w:hAnsi="Times New Roman" w:cs="Times New Roman"/>
          <w:i/>
          <w:iCs/>
          <w:sz w:val="22"/>
          <w:szCs w:val="22"/>
          <w:lang w:val="en-US"/>
        </w:rPr>
        <w:t>Note</w:t>
      </w:r>
      <w:r>
        <w:rPr>
          <w:rFonts w:ascii="Times New Roman" w:hAnsi="Times New Roman" w:cs="Times New Roman"/>
          <w:i/>
          <w:iCs/>
          <w:sz w:val="22"/>
          <w:szCs w:val="22"/>
          <w:lang w:val="en-US"/>
        </w:rPr>
        <w:t>s</w:t>
      </w:r>
      <w:r w:rsidRPr="00ED7F8D">
        <w:rPr>
          <w:rFonts w:ascii="Times New Roman" w:hAnsi="Times New Roman" w:cs="Times New Roman"/>
          <w:sz w:val="22"/>
          <w:szCs w:val="22"/>
          <w:lang w:val="en-US"/>
        </w:rPr>
        <w:t xml:space="preserve">: The table shows the total number of observations and observations during the bull weeks taken together and during the bear weeks. Bull and bear weeks are measured and subjected to three alternative classification schemes defined in the study. The period chosen for each vaccine stock starts from 03-05-2020 and ends with 15-10-2023, which covers 181 weekly observations in total for each vaccine stock. Additionally, the empirical framework is grounded on using the same lengths in terms of start and end periods to assess the impact of lockdowns in the same structure of selected trading processes during the COVID-19 outbreak and onwards. </w:t>
      </w:r>
    </w:p>
    <w:p w14:paraId="64096758" w14:textId="77777777" w:rsidR="00722470" w:rsidRPr="00ED7F8D" w:rsidRDefault="00722470" w:rsidP="00722470">
      <w:pPr>
        <w:snapToGrid w:val="0"/>
        <w:contextualSpacing/>
        <w:jc w:val="both"/>
        <w:rPr>
          <w:rFonts w:ascii="Times New Roman" w:hAnsi="Times New Roman" w:cs="Times New Roman"/>
          <w:lang w:val="en-US"/>
        </w:rPr>
      </w:pPr>
    </w:p>
    <w:p w14:paraId="18F65674" w14:textId="77777777" w:rsidR="00D56F80" w:rsidRDefault="00D56F80"/>
    <w:sectPr w:rsidR="00D56F80" w:rsidSect="00722470">
      <w:pgSz w:w="16838" w:h="11906" w:orient="landscape"/>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470"/>
    <w:rsid w:val="00425EF3"/>
    <w:rsid w:val="00435BBB"/>
    <w:rsid w:val="00722470"/>
    <w:rsid w:val="00D56F80"/>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AAC593"/>
  <w15:chartTrackingRefBased/>
  <w15:docId w15:val="{AAB087BB-1131-464B-A9DD-D36CA0C2AA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tr-T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2470"/>
    <w:pPr>
      <w:spacing w:after="0" w:line="240" w:lineRule="auto"/>
    </w:pPr>
  </w:style>
  <w:style w:type="paragraph" w:styleId="Balk1">
    <w:name w:val="heading 1"/>
    <w:basedOn w:val="Normal"/>
    <w:next w:val="Normal"/>
    <w:link w:val="Balk1Char"/>
    <w:uiPriority w:val="9"/>
    <w:qFormat/>
    <w:rsid w:val="00722470"/>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722470"/>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722470"/>
    <w:pPr>
      <w:keepNext/>
      <w:keepLines/>
      <w:spacing w:before="160" w:after="80" w:line="278" w:lineRule="auto"/>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722470"/>
    <w:pPr>
      <w:keepNext/>
      <w:keepLines/>
      <w:spacing w:before="80" w:after="40" w:line="278" w:lineRule="auto"/>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722470"/>
    <w:pPr>
      <w:keepNext/>
      <w:keepLines/>
      <w:spacing w:before="80" w:after="40" w:line="278" w:lineRule="auto"/>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722470"/>
    <w:pPr>
      <w:keepNext/>
      <w:keepLines/>
      <w:spacing w:before="40" w:line="278" w:lineRule="auto"/>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722470"/>
    <w:pPr>
      <w:keepNext/>
      <w:keepLines/>
      <w:spacing w:before="40" w:line="278" w:lineRule="auto"/>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722470"/>
    <w:pPr>
      <w:keepNext/>
      <w:keepLines/>
      <w:spacing w:line="278" w:lineRule="auto"/>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722470"/>
    <w:pPr>
      <w:keepNext/>
      <w:keepLines/>
      <w:spacing w:line="278" w:lineRule="auto"/>
      <w:outlineLvl w:val="8"/>
    </w:pPr>
    <w:rPr>
      <w:rFonts w:eastAsiaTheme="majorEastAsia" w:cstheme="majorBidi"/>
      <w:color w:val="272727" w:themeColor="text1" w:themeTint="D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2247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72247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72247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72247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72247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72247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72247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72247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722470"/>
    <w:rPr>
      <w:rFonts w:eastAsiaTheme="majorEastAsia" w:cstheme="majorBidi"/>
      <w:color w:val="272727" w:themeColor="text1" w:themeTint="D8"/>
    </w:rPr>
  </w:style>
  <w:style w:type="paragraph" w:styleId="KonuBal">
    <w:name w:val="Title"/>
    <w:basedOn w:val="Normal"/>
    <w:next w:val="Normal"/>
    <w:link w:val="KonuBalChar"/>
    <w:uiPriority w:val="10"/>
    <w:qFormat/>
    <w:rsid w:val="00722470"/>
    <w:pPr>
      <w:spacing w:after="80"/>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72247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722470"/>
    <w:pPr>
      <w:numPr>
        <w:ilvl w:val="1"/>
      </w:numPr>
      <w:spacing w:after="160" w:line="278" w:lineRule="auto"/>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72247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722470"/>
    <w:pPr>
      <w:spacing w:before="160" w:after="160" w:line="278" w:lineRule="auto"/>
      <w:jc w:val="center"/>
    </w:pPr>
    <w:rPr>
      <w:i/>
      <w:iCs/>
      <w:color w:val="404040" w:themeColor="text1" w:themeTint="BF"/>
    </w:rPr>
  </w:style>
  <w:style w:type="character" w:customStyle="1" w:styleId="AlntChar">
    <w:name w:val="Alıntı Char"/>
    <w:basedOn w:val="VarsaylanParagrafYazTipi"/>
    <w:link w:val="Alnt"/>
    <w:uiPriority w:val="29"/>
    <w:rsid w:val="00722470"/>
    <w:rPr>
      <w:i/>
      <w:iCs/>
      <w:color w:val="404040" w:themeColor="text1" w:themeTint="BF"/>
    </w:rPr>
  </w:style>
  <w:style w:type="paragraph" w:styleId="ListeParagraf">
    <w:name w:val="List Paragraph"/>
    <w:basedOn w:val="Normal"/>
    <w:uiPriority w:val="34"/>
    <w:qFormat/>
    <w:rsid w:val="00722470"/>
    <w:pPr>
      <w:spacing w:after="160" w:line="278" w:lineRule="auto"/>
      <w:ind w:left="720"/>
      <w:contextualSpacing/>
    </w:pPr>
  </w:style>
  <w:style w:type="character" w:styleId="GlVurgulama">
    <w:name w:val="Intense Emphasis"/>
    <w:basedOn w:val="VarsaylanParagrafYazTipi"/>
    <w:uiPriority w:val="21"/>
    <w:qFormat/>
    <w:rsid w:val="00722470"/>
    <w:rPr>
      <w:i/>
      <w:iCs/>
      <w:color w:val="0F4761" w:themeColor="accent1" w:themeShade="BF"/>
    </w:rPr>
  </w:style>
  <w:style w:type="paragraph" w:styleId="GlAlnt">
    <w:name w:val="Intense Quote"/>
    <w:basedOn w:val="Normal"/>
    <w:next w:val="Normal"/>
    <w:link w:val="GlAlntChar"/>
    <w:uiPriority w:val="30"/>
    <w:qFormat/>
    <w:rsid w:val="00722470"/>
    <w:pPr>
      <w:pBdr>
        <w:top w:val="single" w:sz="4" w:space="10" w:color="0F4761" w:themeColor="accent1" w:themeShade="BF"/>
        <w:bottom w:val="single" w:sz="4" w:space="10" w:color="0F4761" w:themeColor="accent1" w:themeShade="BF"/>
      </w:pBdr>
      <w:spacing w:before="360" w:after="360" w:line="278" w:lineRule="auto"/>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722470"/>
    <w:rPr>
      <w:i/>
      <w:iCs/>
      <w:color w:val="0F4761" w:themeColor="accent1" w:themeShade="BF"/>
    </w:rPr>
  </w:style>
  <w:style w:type="character" w:styleId="GlBavuru">
    <w:name w:val="Intense Reference"/>
    <w:basedOn w:val="VarsaylanParagrafYazTipi"/>
    <w:uiPriority w:val="32"/>
    <w:qFormat/>
    <w:rsid w:val="00722470"/>
    <w:rPr>
      <w:b/>
      <w:bCs/>
      <w:smallCaps/>
      <w:color w:val="0F4761" w:themeColor="accent1" w:themeShade="BF"/>
      <w:spacing w:val="5"/>
    </w:rPr>
  </w:style>
  <w:style w:type="table" w:styleId="TabloKlavuzu">
    <w:name w:val="Table Grid"/>
    <w:basedOn w:val="NormalTablo"/>
    <w:uiPriority w:val="39"/>
    <w:rsid w:val="0072247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0F2B2-ACFD-4298-82A7-5381D44E3D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189</Words>
  <Characters>1083</Characters>
  <Application>Microsoft Office Word</Application>
  <DocSecurity>0</DocSecurity>
  <Lines>9</Lines>
  <Paragraphs>2</Paragraphs>
  <ScaleCrop>false</ScaleCrop>
  <Company/>
  <LinksUpToDate>false</LinksUpToDate>
  <CharactersWithSpaces>1270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Onur Özdemir</dc:creator>
  <cp:keywords/>
  <dc:description/>
  <cp:lastModifiedBy>Onur Özdemir</cp:lastModifiedBy>
  <cp:revision>1</cp:revision>
  <dcterms:created xsi:type="dcterms:W3CDTF">2026-03-24T07:49:00Z</dcterms:created>
  <dcterms:modified xsi:type="dcterms:W3CDTF">2026-03-24T07:49:00Z</dcterms:modified>
</cp:coreProperties>
</file>